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C" w:rsidRPr="003A33FC" w:rsidRDefault="003A33FC" w:rsidP="003A33FC">
      <w:pPr>
        <w:spacing w:after="240"/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Ogłoszenie nr 627743-N-2017 z dnia 2017-12-05 r. </w:t>
      </w:r>
    </w:p>
    <w:p w:rsidR="003A33FC" w:rsidRPr="003A33FC" w:rsidRDefault="003A33FC" w:rsidP="003A33FC">
      <w:pPr>
        <w:jc w:val="center"/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Świętokrzyskie Centrum Onkologii: Pogwarancyjne serwisowanie systemu planowania leczenia </w:t>
      </w:r>
      <w:proofErr w:type="spellStart"/>
      <w:r w:rsidRPr="003A33FC">
        <w:rPr>
          <w:rFonts w:eastAsia="Times New Roman" w:cs="Times New Roman"/>
          <w:lang w:eastAsia="pl-PL"/>
        </w:rPr>
        <w:t>Pinnacle</w:t>
      </w:r>
      <w:proofErr w:type="spellEnd"/>
      <w:r w:rsidRPr="003A33FC">
        <w:rPr>
          <w:rFonts w:eastAsia="Times New Roman" w:cs="Times New Roman"/>
          <w:lang w:eastAsia="pl-PL"/>
        </w:rPr>
        <w:t xml:space="preserve"> w Świętokrzyskim Centrum Onkologii w Kielcach</w:t>
      </w:r>
      <w:r w:rsidRPr="003A33FC">
        <w:rPr>
          <w:rFonts w:eastAsia="Times New Roman" w:cs="Times New Roman"/>
          <w:lang w:eastAsia="pl-PL"/>
        </w:rPr>
        <w:br/>
        <w:t xml:space="preserve">OGŁOSZENIE O ZAMÓWIENIU - Usługi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Zamieszczanie ogłoszenia:</w:t>
      </w:r>
      <w:r w:rsidRPr="003A33FC">
        <w:rPr>
          <w:rFonts w:eastAsia="Times New Roman" w:cs="Times New Roman"/>
          <w:lang w:eastAsia="pl-PL"/>
        </w:rPr>
        <w:t xml:space="preserve"> Zamieszczanie obowiązkowe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Ogłoszenie dotyczy:</w:t>
      </w:r>
      <w:r w:rsidRPr="003A33FC">
        <w:rPr>
          <w:rFonts w:eastAsia="Times New Roman" w:cs="Times New Roman"/>
          <w:lang w:eastAsia="pl-PL"/>
        </w:rPr>
        <w:t xml:space="preserve"> Zamówienia publicznego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Nazwa projektu lub programu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u w:val="single"/>
          <w:lang w:eastAsia="pl-PL"/>
        </w:rPr>
        <w:t>SEKCJA I: ZAMAWIAJĄCY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Postępowanie jest przeprowadzane wspólnie przez zamawiających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Informacje dodatkowe: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3A33FC">
        <w:rPr>
          <w:rFonts w:eastAsia="Times New Roman" w:cs="Times New Roman"/>
          <w:lang w:eastAsia="pl-PL"/>
        </w:rPr>
        <w:t xml:space="preserve">Świętokrzyskie Centrum Onkologii, krajowy numer identyfikacyjny 126323300000, ul. ul. </w:t>
      </w:r>
      <w:proofErr w:type="spellStart"/>
      <w:r w:rsidRPr="003A33FC">
        <w:rPr>
          <w:rFonts w:eastAsia="Times New Roman" w:cs="Times New Roman"/>
          <w:lang w:eastAsia="pl-PL"/>
        </w:rPr>
        <w:t>Artwińskiego</w:t>
      </w:r>
      <w:proofErr w:type="spellEnd"/>
      <w:r w:rsidRPr="003A33FC">
        <w:rPr>
          <w:rFonts w:eastAsia="Times New Roman" w:cs="Times New Roman"/>
          <w:lang w:eastAsia="pl-PL"/>
        </w:rPr>
        <w:t xml:space="preserve">  3 , 25734   Kielce, woj. świętokrzyskie, państwo Polska, tel. (041) 3674280, e-mail sco@onkol.kielce.pl, faks (041) 36 74 071.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lastRenderedPageBreak/>
        <w:t xml:space="preserve">Adres strony internetowej (URL): www.onkol.kielce.pl </w:t>
      </w:r>
      <w:r w:rsidRPr="003A33FC">
        <w:rPr>
          <w:rFonts w:eastAsia="Times New Roman" w:cs="Times New Roman"/>
          <w:lang w:eastAsia="pl-PL"/>
        </w:rPr>
        <w:br/>
        <w:t xml:space="preserve">Adres profilu nabywcy: </w:t>
      </w:r>
      <w:r w:rsidRPr="003A33FC">
        <w:rPr>
          <w:rFonts w:eastAsia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3A33FC">
        <w:rPr>
          <w:rFonts w:eastAsia="Times New Roman" w:cs="Times New Roman"/>
          <w:lang w:eastAsia="pl-PL"/>
        </w:rPr>
        <w:t xml:space="preserve">Inny (proszę określić): </w:t>
      </w:r>
      <w:r w:rsidRPr="003A33FC">
        <w:rPr>
          <w:rFonts w:eastAsia="Times New Roman" w:cs="Times New Roman"/>
          <w:lang w:eastAsia="pl-PL"/>
        </w:rPr>
        <w:br/>
        <w:t xml:space="preserve">Samodzielny Publiczny Zakład Opieki Zdrowotnej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I.3) WSPÓLNE UDZIELANIE ZAMÓWIENIA </w:t>
      </w:r>
      <w:r w:rsidRPr="003A33FC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3A33FC">
        <w:rPr>
          <w:rFonts w:eastAsia="Times New Roman" w:cs="Times New Roman"/>
          <w:b/>
          <w:bCs/>
          <w:lang w:eastAsia="pl-PL"/>
        </w:rPr>
        <w:t xml:space="preserve">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Tak </w:t>
      </w:r>
      <w:r w:rsidRPr="003A33FC">
        <w:rPr>
          <w:rFonts w:eastAsia="Times New Roman" w:cs="Times New Roman"/>
          <w:lang w:eastAsia="pl-PL"/>
        </w:rPr>
        <w:br/>
        <w:t xml:space="preserve">www.bip2.onkol.kielce.pl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Oferty lub wnioski o dopuszczenie do udziału w postępowaniu należy przesyłać: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Elektronicznie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adres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Inny sposób: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Tak </w:t>
      </w:r>
      <w:r w:rsidRPr="003A33FC">
        <w:rPr>
          <w:rFonts w:eastAsia="Times New Roman" w:cs="Times New Roman"/>
          <w:lang w:eastAsia="pl-PL"/>
        </w:rPr>
        <w:br/>
        <w:t xml:space="preserve">Inny sposób: </w:t>
      </w:r>
      <w:r w:rsidRPr="003A33FC">
        <w:rPr>
          <w:rFonts w:eastAsia="Times New Roman" w:cs="Times New Roman"/>
          <w:lang w:eastAsia="pl-PL"/>
        </w:rPr>
        <w:br/>
        <w:t xml:space="preserve">Pocztą tradycyjną, kurierem lub osobiście </w:t>
      </w:r>
      <w:r w:rsidRPr="003A33FC">
        <w:rPr>
          <w:rFonts w:eastAsia="Times New Roman" w:cs="Times New Roman"/>
          <w:lang w:eastAsia="pl-PL"/>
        </w:rPr>
        <w:br/>
        <w:t xml:space="preserve">Adres: </w:t>
      </w:r>
      <w:r w:rsidRPr="003A33FC">
        <w:rPr>
          <w:rFonts w:eastAsia="Times New Roman" w:cs="Times New Roman"/>
          <w:lang w:eastAsia="pl-PL"/>
        </w:rPr>
        <w:br/>
        <w:t xml:space="preserve">Świętokrzyskie Centrum Onkologii ul. </w:t>
      </w:r>
      <w:proofErr w:type="spellStart"/>
      <w:r w:rsidRPr="003A33FC">
        <w:rPr>
          <w:rFonts w:eastAsia="Times New Roman" w:cs="Times New Roman"/>
          <w:lang w:eastAsia="pl-PL"/>
        </w:rPr>
        <w:t>Artwińskiego</w:t>
      </w:r>
      <w:proofErr w:type="spellEnd"/>
      <w:r w:rsidRPr="003A33FC">
        <w:rPr>
          <w:rFonts w:eastAsia="Times New Roman" w:cs="Times New Roman"/>
          <w:lang w:eastAsia="pl-PL"/>
        </w:rPr>
        <w:t xml:space="preserve"> 3c budynek administracji /pok. 212 - sekretariat/, 25-734 Kielce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lastRenderedPageBreak/>
        <w:br/>
      </w:r>
      <w:r w:rsidRPr="003A33FC">
        <w:rPr>
          <w:rFonts w:eastAsia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u w:val="single"/>
          <w:lang w:eastAsia="pl-PL"/>
        </w:rPr>
        <w:t xml:space="preserve">SEKCJA II: PRZEDMIOT ZAMÓWIENIA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II.1) Nazwa nadana zamówieniu przez zamawiającego: </w:t>
      </w:r>
      <w:r w:rsidRPr="003A33FC">
        <w:rPr>
          <w:rFonts w:eastAsia="Times New Roman" w:cs="Times New Roman"/>
          <w:lang w:eastAsia="pl-PL"/>
        </w:rPr>
        <w:t xml:space="preserve">Pogwarancyjne serwisowanie systemu planowania leczenia </w:t>
      </w:r>
      <w:proofErr w:type="spellStart"/>
      <w:r w:rsidRPr="003A33FC">
        <w:rPr>
          <w:rFonts w:eastAsia="Times New Roman" w:cs="Times New Roman"/>
          <w:lang w:eastAsia="pl-PL"/>
        </w:rPr>
        <w:t>Pinnacle</w:t>
      </w:r>
      <w:proofErr w:type="spellEnd"/>
      <w:r w:rsidRPr="003A33FC">
        <w:rPr>
          <w:rFonts w:eastAsia="Times New Roman" w:cs="Times New Roman"/>
          <w:lang w:eastAsia="pl-PL"/>
        </w:rPr>
        <w:t xml:space="preserve"> w Świętokrzyskim Centrum Onkologii w Kielcach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Numer referencyjny: </w:t>
      </w:r>
      <w:r w:rsidRPr="003A33FC">
        <w:rPr>
          <w:rFonts w:eastAsia="Times New Roman" w:cs="Times New Roman"/>
          <w:lang w:eastAsia="pl-PL"/>
        </w:rPr>
        <w:t xml:space="preserve">AZP241/165/17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3A33FC" w:rsidRPr="003A33FC" w:rsidRDefault="003A33FC" w:rsidP="003A33FC">
      <w:pPr>
        <w:jc w:val="both"/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Pr="003A33FC">
        <w:rPr>
          <w:rFonts w:eastAsia="Times New Roman" w:cs="Times New Roman"/>
          <w:lang w:eastAsia="pl-PL"/>
        </w:rPr>
        <w:t xml:space="preserve">Usługi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II.4) Krótki opis przedmiotu zamówienia </w:t>
      </w:r>
      <w:r w:rsidRPr="003A33FC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3A33FC">
        <w:rPr>
          <w:rFonts w:eastAsia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A33FC">
        <w:rPr>
          <w:rFonts w:eastAsia="Times New Roman" w:cs="Times New Roman"/>
          <w:lang w:eastAsia="pl-PL"/>
        </w:rPr>
        <w:t xml:space="preserve">Szczegółowy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wymiany uszkodzonych części zamiennych (dotyczy serwerów, macierzy i stacji do konturowania), - zdalnej diagnostyki i w miarę możliwości technicznych zdalnego usuwania awarii, - modyfikacji oprogramowania i konstrukcji, - wsparcia aplikacyjnego.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II.5) Główny kod CPV: </w:t>
      </w:r>
      <w:r w:rsidRPr="003A33FC">
        <w:rPr>
          <w:rFonts w:eastAsia="Times New Roman" w:cs="Times New Roman"/>
          <w:lang w:eastAsia="pl-PL"/>
        </w:rPr>
        <w:t xml:space="preserve">50420000-5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Dodatkowe kody CPV: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II.6) Całkowita wartość zamówienia </w:t>
      </w:r>
      <w:r w:rsidRPr="003A33FC">
        <w:rPr>
          <w:rFonts w:eastAsia="Times New Roman" w:cs="Times New Roman"/>
          <w:i/>
          <w:iCs/>
          <w:lang w:eastAsia="pl-PL"/>
        </w:rPr>
        <w:t>(jeżeli zamawiający podaje informacje o wartości zamówienia)</w:t>
      </w:r>
      <w:r w:rsidRPr="003A33FC">
        <w:rPr>
          <w:rFonts w:eastAsia="Times New Roman" w:cs="Times New Roman"/>
          <w:lang w:eastAsia="pl-PL"/>
        </w:rPr>
        <w:t xml:space="preserve">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lastRenderedPageBreak/>
        <w:t xml:space="preserve">Wartość bez VAT: </w:t>
      </w:r>
      <w:r w:rsidRPr="003A33FC">
        <w:rPr>
          <w:rFonts w:eastAsia="Times New Roman" w:cs="Times New Roman"/>
          <w:lang w:eastAsia="pl-PL"/>
        </w:rPr>
        <w:br/>
        <w:t xml:space="preserve">Waluta: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33FC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3A33FC">
        <w:rPr>
          <w:rFonts w:eastAsia="Times New Roman" w:cs="Times New Roman"/>
          <w:b/>
          <w:bCs/>
          <w:lang w:eastAsia="pl-PL"/>
        </w:rPr>
        <w:t xml:space="preserve">: </w:t>
      </w: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>miesiącach:  12  </w:t>
      </w:r>
      <w:r w:rsidRPr="003A33FC">
        <w:rPr>
          <w:rFonts w:eastAsia="Times New Roman" w:cs="Times New Roman"/>
          <w:i/>
          <w:iCs/>
          <w:lang w:eastAsia="pl-PL"/>
        </w:rPr>
        <w:t xml:space="preserve"> lub </w:t>
      </w:r>
      <w:r w:rsidRPr="003A33FC">
        <w:rPr>
          <w:rFonts w:eastAsia="Times New Roman" w:cs="Times New Roman"/>
          <w:b/>
          <w:bCs/>
          <w:lang w:eastAsia="pl-PL"/>
        </w:rPr>
        <w:t>dniach: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i/>
          <w:iCs/>
          <w:lang w:eastAsia="pl-PL"/>
        </w:rPr>
        <w:t>lub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data rozpoczęcia: </w:t>
      </w:r>
      <w:r w:rsidRPr="003A33FC">
        <w:rPr>
          <w:rFonts w:eastAsia="Times New Roman" w:cs="Times New Roman"/>
          <w:lang w:eastAsia="pl-PL"/>
        </w:rPr>
        <w:t> </w:t>
      </w:r>
      <w:r w:rsidRPr="003A33FC">
        <w:rPr>
          <w:rFonts w:eastAsia="Times New Roman" w:cs="Times New Roman"/>
          <w:i/>
          <w:iCs/>
          <w:lang w:eastAsia="pl-PL"/>
        </w:rPr>
        <w:t xml:space="preserve"> lub </w:t>
      </w:r>
      <w:r w:rsidRPr="003A33FC">
        <w:rPr>
          <w:rFonts w:eastAsia="Times New Roman" w:cs="Times New Roman"/>
          <w:b/>
          <w:bCs/>
          <w:lang w:eastAsia="pl-PL"/>
        </w:rPr>
        <w:t xml:space="preserve">zakończenia: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II.9) Informacje dodatkowe: </w:t>
      </w:r>
      <w:r w:rsidRPr="003A33FC">
        <w:rPr>
          <w:rFonts w:eastAsia="Times New Roman" w:cs="Times New Roman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nie dopuszcza składania ofert na poszczególne pozycje Pakietu nr 1.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Zamawiający przy opisie przedmiotu zamówienia nie wymaga, by przy realizacji świadczenia uczestniczyły osoby wskazane w art. 29 ust. 4, tym samym nie wskazuje żadnych wymagań w tym zakresie.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Określenie warunków: </w:t>
      </w:r>
      <w:r w:rsidRPr="003A33FC">
        <w:rPr>
          <w:rFonts w:eastAsia="Times New Roman" w:cs="Times New Roman"/>
          <w:lang w:eastAsia="pl-PL"/>
        </w:rPr>
        <w:br/>
        <w:t xml:space="preserve">Informacje dodatkowe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3A33FC">
        <w:rPr>
          <w:rFonts w:eastAsia="Times New Roman" w:cs="Times New Roman"/>
          <w:lang w:eastAsia="pl-PL"/>
        </w:rPr>
        <w:br/>
        <w:t xml:space="preserve">Określenie warunków: </w:t>
      </w:r>
      <w:r w:rsidRPr="003A33FC">
        <w:rPr>
          <w:rFonts w:eastAsia="Times New Roman" w:cs="Times New Roman"/>
          <w:lang w:eastAsia="pl-PL"/>
        </w:rPr>
        <w:br/>
        <w:t xml:space="preserve">Informacje dodatkowe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3A33FC">
        <w:rPr>
          <w:rFonts w:eastAsia="Times New Roman" w:cs="Times New Roman"/>
          <w:lang w:eastAsia="pl-PL"/>
        </w:rPr>
        <w:br/>
        <w:t xml:space="preserve">Określenie warunków: </w:t>
      </w:r>
      <w:r w:rsidRPr="003A33FC">
        <w:rPr>
          <w:rFonts w:eastAsia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lastRenderedPageBreak/>
        <w:t xml:space="preserve">III.2) PODSTAWY WYKLUCZENIA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3A33FC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3A33FC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)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Tak (podstawa wykluczenia określona w art. 24 ust. 5 pkt 8 ustawy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)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3A33FC">
        <w:rPr>
          <w:rFonts w:eastAsia="Times New Roman" w:cs="Times New Roman"/>
          <w:lang w:eastAsia="pl-PL"/>
        </w:rPr>
        <w:br/>
        <w:t xml:space="preserve">Tak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Oświadczenie o spełnianiu kryteriów selekcji </w:t>
      </w:r>
      <w:r w:rsidRPr="003A33FC">
        <w:rPr>
          <w:rFonts w:eastAsia="Times New Roman" w:cs="Times New Roman"/>
          <w:lang w:eastAsia="pl-PL"/>
        </w:rPr>
        <w:br/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1.1. Odpisu z właściwego rejestru lub z centralnej ewidencji i informacji o działalności gospodarczej, jeżeli odrębne przepisy wymagają wpisu do rejestru lub ewidencji, w celu potwierdzenia braku podstaw wykluczenia na podstawie art. 24 ust. 5 pkt 1 ustawy;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1.3.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 wykonawca, w terminie 3 dni od zamieszczenia na stronie internetowej informacji dotyczących kwoty, jaką zamierza </w:t>
      </w:r>
      <w:r w:rsidRPr="003A33FC">
        <w:rPr>
          <w:rFonts w:eastAsia="Times New Roman" w:cs="Times New Roman"/>
          <w:lang w:eastAsia="pl-PL"/>
        </w:rPr>
        <w:lastRenderedPageBreak/>
        <w:t xml:space="preserve">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3A33FC">
        <w:rPr>
          <w:rFonts w:eastAsia="Times New Roman" w:cs="Times New Roman"/>
          <w:lang w:eastAsia="pl-PL"/>
        </w:rPr>
        <w:t>Pzp</w:t>
      </w:r>
      <w:proofErr w:type="spellEnd"/>
      <w:r w:rsidRPr="003A33FC">
        <w:rPr>
          <w:rFonts w:eastAsia="Times New Roman" w:cs="Times New Roman"/>
          <w:lang w:eastAsia="pl-PL"/>
        </w:rPr>
        <w:t xml:space="preserve"> stanowi Załącznik nr 2 do SIWZ.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III.5.1) W ZAKRESIE SPEŁNIANIA WARUNKÓW UDZIAŁU W POSTĘPOWANIU: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III.5.2) W ZAKRESIE KRYTERIÓW SELEKCJI: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1. dokument potwierdzający posiadanie uprawnień autoryzowanego serwisu producenta lub podmiotu upoważnionego przez wytwórcę do wykonywania tych czynności dla urządzeń wymienionych w Załączniku nr 1 do SIWZ.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1. Druk Oferta. 2. Formularz asortymentowo- cenowy oferty - załącznik nr 1 do SIWZ 3. oświadczenie wstępnie potwierdzające, że wykonawca nie podlega wykluczeniu oraz spełnia warunki udziału w postępowaniu. Wzór oświadczenia stanowi Załącznik nr 3 do SIWZ. 4. pełnomocnictwo, określające zakres umocowania podpisane przez osoby uprawnione do reprezentacji Wykonawcy –jeżeli dotyczy.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u w:val="single"/>
          <w:lang w:eastAsia="pl-PL"/>
        </w:rPr>
        <w:t xml:space="preserve">SEKCJA IV: PROCEDURA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IV.1) OPIS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3A33FC">
        <w:rPr>
          <w:rFonts w:eastAsia="Times New Roman" w:cs="Times New Roman"/>
          <w:lang w:eastAsia="pl-PL"/>
        </w:rPr>
        <w:t xml:space="preserve">Przetarg nieograniczony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Informacja na temat wadium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IV.1.3) Przewiduje się udzielenie zaliczek na poczet wykonania zamówienia:</w:t>
      </w:r>
      <w:r w:rsidRPr="003A33FC">
        <w:rPr>
          <w:rFonts w:eastAsia="Times New Roman" w:cs="Times New Roman"/>
          <w:lang w:eastAsia="pl-PL"/>
        </w:rPr>
        <w:t xml:space="preserve">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Należy podać informacje na temat udzielania zaliczek: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3A33FC">
        <w:rPr>
          <w:rFonts w:eastAsia="Times New Roman" w:cs="Times New Roman"/>
          <w:lang w:eastAsia="pl-PL"/>
        </w:rPr>
        <w:br/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lastRenderedPageBreak/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IV.1.5.) Wymaga się złożenia oferty wariantowej: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Dopuszcza się złożenie oferty wariantowej </w:t>
      </w:r>
      <w:r w:rsidRPr="003A33FC">
        <w:rPr>
          <w:rFonts w:eastAsia="Times New Roman" w:cs="Times New Roman"/>
          <w:lang w:eastAsia="pl-PL"/>
        </w:rPr>
        <w:br/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3A33FC">
        <w:rPr>
          <w:rFonts w:eastAsia="Times New Roman" w:cs="Times New Roman"/>
          <w:lang w:eastAsia="pl-PL"/>
        </w:rPr>
        <w:br/>
        <w:t xml:space="preserve">Nie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Liczba wykonawców   </w:t>
      </w:r>
      <w:r w:rsidRPr="003A33FC">
        <w:rPr>
          <w:rFonts w:eastAsia="Times New Roman" w:cs="Times New Roman"/>
          <w:lang w:eastAsia="pl-PL"/>
        </w:rPr>
        <w:br/>
        <w:t xml:space="preserve">Przewidywana minimalna liczba wykonawców </w:t>
      </w:r>
      <w:r w:rsidRPr="003A33FC">
        <w:rPr>
          <w:rFonts w:eastAsia="Times New Roman" w:cs="Times New Roman"/>
          <w:lang w:eastAsia="pl-PL"/>
        </w:rPr>
        <w:br/>
        <w:t xml:space="preserve">Maksymalna liczba wykonawców   </w:t>
      </w:r>
      <w:r w:rsidRPr="003A33FC">
        <w:rPr>
          <w:rFonts w:eastAsia="Times New Roman" w:cs="Times New Roman"/>
          <w:lang w:eastAsia="pl-PL"/>
        </w:rPr>
        <w:br/>
        <w:t xml:space="preserve">Kryteria selekcji wykonawców: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Umowa ramowa będzie zawarta: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Czy przewiduje się ograniczenie liczby uczestników umowy ramowej: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Przewidziana maksymalna liczba uczestników umowy ramowej: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Zamówienie obejmuje ustanowienie dynamicznego systemu zakupów: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IV.1.8) Aukcja elektroniczna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Przewidziane jest przeprowadzenie aukcji elektronicznej </w:t>
      </w:r>
      <w:r w:rsidRPr="003A33FC">
        <w:rPr>
          <w:rFonts w:eastAsia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3A33FC">
        <w:rPr>
          <w:rFonts w:eastAsia="Times New Roman" w:cs="Times New Roman"/>
          <w:lang w:eastAsia="pl-PL"/>
        </w:rPr>
        <w:br/>
        <w:t xml:space="preserve">Należy podać adres strony internetowej, na której aukcja będzie prowadzona: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3A33FC">
        <w:rPr>
          <w:rFonts w:eastAsia="Times New Roman" w:cs="Times New Roman"/>
          <w:lang w:eastAsia="pl-PL"/>
        </w:rPr>
        <w:br/>
        <w:t xml:space="preserve">Informacje dotyczące przebiegu aukcji elektronicznej: </w:t>
      </w:r>
      <w:r w:rsidRPr="003A33FC">
        <w:rPr>
          <w:rFonts w:eastAsia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33FC">
        <w:rPr>
          <w:rFonts w:eastAsia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33FC">
        <w:rPr>
          <w:rFonts w:eastAsia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3A33FC">
        <w:rPr>
          <w:rFonts w:eastAsia="Times New Roman" w:cs="Times New Roman"/>
          <w:lang w:eastAsia="pl-PL"/>
        </w:rPr>
        <w:br/>
        <w:t xml:space="preserve">Informacje o liczbie etapów aukcji elektronicznej i czasie ich trwania: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Czas trwania: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3A33FC">
        <w:rPr>
          <w:rFonts w:eastAsia="Times New Roman" w:cs="Times New Roman"/>
          <w:lang w:eastAsia="pl-PL"/>
        </w:rPr>
        <w:br/>
        <w:t xml:space="preserve">Warunki zamknięcia aukcji elektronicznej: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IV.2.2) Kryteria</w:t>
      </w:r>
      <w:r w:rsidRPr="003A33FC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3A33FC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3A33FC">
        <w:rPr>
          <w:rFonts w:eastAsia="Times New Roman" w:cs="Times New Roman"/>
          <w:b/>
          <w:bCs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t xml:space="preserve">(przetarg nieograniczony) </w:t>
      </w:r>
      <w:r w:rsidRPr="003A33FC">
        <w:rPr>
          <w:rFonts w:eastAsia="Times New Roman" w:cs="Times New Roman"/>
          <w:lang w:eastAsia="pl-PL"/>
        </w:rPr>
        <w:br/>
        <w:t xml:space="preserve">Tak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IV.3.1) Informacje na temat negocjacji z ogłoszeniem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Minimalne wymagania, które muszą spełniać wszystkie oferty: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A33FC">
        <w:rPr>
          <w:rFonts w:eastAsia="Times New Roman" w:cs="Times New Roman"/>
          <w:lang w:eastAsia="pl-PL"/>
        </w:rPr>
        <w:br/>
        <w:t xml:space="preserve">Przewidziany jest podział negocjacji na etapy w celu ograniczenia liczby ofert: </w:t>
      </w:r>
      <w:r w:rsidRPr="003A33FC">
        <w:rPr>
          <w:rFonts w:eastAsia="Times New Roman" w:cs="Times New Roman"/>
          <w:lang w:eastAsia="pl-PL"/>
        </w:rPr>
        <w:br/>
        <w:t xml:space="preserve">Należy podać informacje na temat etapów negocjacji (w tym liczbę etapów):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Informacje dodatkowe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IV.3.2) Informacje na temat dialogu konkurencyjnego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Wstępny harmonogram postępowania: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Podział dialogu na etapy w celu ograniczenia liczby rozwiązań: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lastRenderedPageBreak/>
        <w:t xml:space="preserve">Należy podać informacje na temat etapów dialogu: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IV.3.3) Informacje na temat partnerstwa innowacyjnego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Informacje dodatkowe: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IV.4) Licytacja elektroniczna </w:t>
      </w:r>
      <w:r w:rsidRPr="003A33FC">
        <w:rPr>
          <w:rFonts w:eastAsia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Informacje o liczbie etapów licytacji elektronicznej i czasie ich trwania: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Czas trwania: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Termin składania wniosków o dopuszczenie do udziału w licytacji elektronicznej: </w:t>
      </w:r>
      <w:r w:rsidRPr="003A33FC">
        <w:rPr>
          <w:rFonts w:eastAsia="Times New Roman" w:cs="Times New Roman"/>
          <w:lang w:eastAsia="pl-PL"/>
        </w:rPr>
        <w:br/>
        <w:t xml:space="preserve">Data: godzina: </w:t>
      </w:r>
      <w:r w:rsidRPr="003A33FC">
        <w:rPr>
          <w:rFonts w:eastAsia="Times New Roman" w:cs="Times New Roman"/>
          <w:lang w:eastAsia="pl-PL"/>
        </w:rPr>
        <w:br/>
        <w:t xml:space="preserve">Termin otwarcia licytacji elektronicznej: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t xml:space="preserve">Termin i warunki zamknięcia licytacji elektronicznej: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Wymagania dotyczące zabezpieczenia należytego wykonania umowy: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  <w:t xml:space="preserve">Informacje dodatkowe: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>IV.5) ZMIANA UMOWY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A33FC">
        <w:rPr>
          <w:rFonts w:eastAsia="Times New Roman" w:cs="Times New Roman"/>
          <w:lang w:eastAsia="pl-PL"/>
        </w:rPr>
        <w:t xml:space="preserve"> Tak </w:t>
      </w:r>
      <w:r w:rsidRPr="003A33FC">
        <w:rPr>
          <w:rFonts w:eastAsia="Times New Roman" w:cs="Times New Roman"/>
          <w:lang w:eastAsia="pl-PL"/>
        </w:rPr>
        <w:br/>
        <w:t xml:space="preserve">Należy wskazać zakres, charakter zmian oraz warunki wprowadzenia zmian: </w:t>
      </w:r>
      <w:r w:rsidRPr="003A33FC">
        <w:rPr>
          <w:rFonts w:eastAsia="Times New Roman" w:cs="Times New Roman"/>
          <w:lang w:eastAsia="pl-PL"/>
        </w:rPr>
        <w:br/>
        <w:t xml:space="preserve">Zamawiający dopuszcza zmiany w umowie - zmiany warunków płatności lub sposobu finansowania umowy, - zmiany przepisów prawa, - zmiany stawki podatku VAT, W przypadku wprowadzenia zmiany stawki podatku VAT, zmianie ulegnie stawka podatku VAT oraz wartość podatku VAT. - zmiany wysokości minimalnego wynagrodzenia za pracę ustalonego na podstawie art. 2 ust. 3-5 ustawy z dnia 10 października 2002 r. o minimalnym wynagrodzeniu za pracę, - zmiany zasad podlegania ubezpieczeniom społecznym lub ubezpieczeniu zdrowotnemu lub wysokości stawki składki na ubezpieczenia społeczne lub </w:t>
      </w:r>
      <w:r w:rsidRPr="003A33FC">
        <w:rPr>
          <w:rFonts w:eastAsia="Times New Roman" w:cs="Times New Roman"/>
          <w:lang w:eastAsia="pl-PL"/>
        </w:rPr>
        <w:lastRenderedPageBreak/>
        <w:t xml:space="preserve">zdrowotne – jeżeli zmiany te będą miały wpływ na koszty wykonania zamówienia przez Wykonawcę. Wszelkie zmiany w umowie wymagają formy pisemnej w postaci aneksu pod rygorem nieważności.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IV.6) INFORMACJE ADMINISTRACYJNE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IV.6.1) Sposób udostępniania informacji o charakterze poufnym </w:t>
      </w:r>
      <w:r w:rsidRPr="003A33FC">
        <w:rPr>
          <w:rFonts w:eastAsia="Times New Roman" w:cs="Times New Roman"/>
          <w:i/>
          <w:iCs/>
          <w:lang w:eastAsia="pl-PL"/>
        </w:rPr>
        <w:t xml:space="preserve">(jeżeli dotyczy):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Środki służące ochronie informacji o charakterze poufnym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3A33FC">
        <w:rPr>
          <w:rFonts w:eastAsia="Times New Roman" w:cs="Times New Roman"/>
          <w:lang w:eastAsia="pl-PL"/>
        </w:rPr>
        <w:br/>
        <w:t xml:space="preserve">Data: 2017-12-18, godzina: 10:00, </w:t>
      </w:r>
      <w:r w:rsidRPr="003A33FC">
        <w:rPr>
          <w:rFonts w:eastAsia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33FC">
        <w:rPr>
          <w:rFonts w:eastAsia="Times New Roman" w:cs="Times New Roman"/>
          <w:lang w:eastAsia="pl-PL"/>
        </w:rPr>
        <w:br/>
        <w:t xml:space="preserve">Nie </w:t>
      </w:r>
      <w:r w:rsidRPr="003A33FC">
        <w:rPr>
          <w:rFonts w:eastAsia="Times New Roman" w:cs="Times New Roman"/>
          <w:lang w:eastAsia="pl-PL"/>
        </w:rPr>
        <w:br/>
        <w:t xml:space="preserve">Wskazać powody: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3A33FC">
        <w:rPr>
          <w:rFonts w:eastAsia="Times New Roman" w:cs="Times New Roman"/>
          <w:lang w:eastAsia="pl-PL"/>
        </w:rPr>
        <w:br/>
        <w:t xml:space="preserve">&gt;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IV.6.3) Termin związania ofertą: </w:t>
      </w:r>
      <w:r w:rsidRPr="003A33FC">
        <w:rPr>
          <w:rFonts w:eastAsia="Times New Roman" w:cs="Times New Roman"/>
          <w:lang w:eastAsia="pl-PL"/>
        </w:rPr>
        <w:t xml:space="preserve">do: okres w dniach: 30 (od ostatecznego terminu składania ofert)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33FC">
        <w:rPr>
          <w:rFonts w:eastAsia="Times New Roman" w:cs="Times New Roman"/>
          <w:lang w:eastAsia="pl-PL"/>
        </w:rPr>
        <w:t xml:space="preserve"> Nie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33FC">
        <w:rPr>
          <w:rFonts w:eastAsia="Times New Roman" w:cs="Times New Roman"/>
          <w:lang w:eastAsia="pl-PL"/>
        </w:rPr>
        <w:t xml:space="preserve"> Nie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IV.6.6) Informacje dodatkowe:</w:t>
      </w:r>
      <w:r w:rsidRPr="003A33FC">
        <w:rPr>
          <w:rFonts w:eastAsia="Times New Roman" w:cs="Times New Roman"/>
          <w:lang w:eastAsia="pl-PL"/>
        </w:rPr>
        <w:t xml:space="preserve"> </w:t>
      </w:r>
      <w:r w:rsidRPr="003A33FC">
        <w:rPr>
          <w:rFonts w:eastAsia="Times New Roman" w:cs="Times New Roman"/>
          <w:lang w:eastAsia="pl-PL"/>
        </w:rPr>
        <w:br/>
      </w:r>
    </w:p>
    <w:p w:rsidR="003A33FC" w:rsidRPr="003A33FC" w:rsidRDefault="003A33FC" w:rsidP="003A33FC">
      <w:pPr>
        <w:jc w:val="center"/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u w:val="single"/>
          <w:lang w:eastAsia="pl-PL"/>
        </w:rPr>
        <w:t xml:space="preserve">ZAŁĄCZNIK I - INFORMACJE DOTYCZĄCE OFERT CZĘŚCIOWYCH </w:t>
      </w: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</w:p>
    <w:p w:rsidR="003A33FC" w:rsidRPr="003A33FC" w:rsidRDefault="003A33FC" w:rsidP="003A33FC">
      <w:pPr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A33FC" w:rsidRPr="003A33FC" w:rsidTr="003A3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Pakiet nr 1</w:t>
            </w:r>
          </w:p>
        </w:tc>
      </w:tr>
    </w:tbl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3A33FC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3A33FC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A33FC">
        <w:rPr>
          <w:rFonts w:eastAsia="Times New Roman" w:cs="Times New Roman"/>
          <w:b/>
          <w:bCs/>
          <w:lang w:eastAsia="pl-PL"/>
        </w:rPr>
        <w:t>budowlane:</w:t>
      </w:r>
      <w:r w:rsidRPr="003A33FC">
        <w:rPr>
          <w:rFonts w:eastAsia="Times New Roman" w:cs="Times New Roman"/>
          <w:lang w:eastAsia="pl-PL"/>
        </w:rPr>
        <w:t>Szczegółowy</w:t>
      </w:r>
      <w:proofErr w:type="spellEnd"/>
      <w:r w:rsidRPr="003A33FC">
        <w:rPr>
          <w:rFonts w:eastAsia="Times New Roman" w:cs="Times New Roman"/>
          <w:lang w:eastAsia="pl-PL"/>
        </w:rPr>
        <w:t xml:space="preserve"> opis przedmiotu zamówienia: Wykonawca zobowiązuje się do: obsługi serwisowej, pogwarancyjnej urządzeń i sprzętu medycznego, będących własnością Zamawiającego, wyszczególnionych w załączniku nr 1 zainstalowanych w Świętokrzyskim Centrum Onkologii w Kielcach w zakresie: - napraw - przeglądów technicznych (zgodnie z zaleceniami producenta) - wymiany uszkodzonych części zamiennych (dotyczy serwerów, macierzy i stacji do konturowania), - zdalnej diagnostyki i w miarę możliwości technicznych zdalnego usuwania awarii, - modyfikacji oprogramowania i konstrukcji, - wsparcia aplikacyjnego.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3A33FC">
        <w:rPr>
          <w:rFonts w:eastAsia="Times New Roman" w:cs="Times New Roman"/>
          <w:lang w:eastAsia="pl-PL"/>
        </w:rPr>
        <w:t xml:space="preserve">50420000-5,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lastRenderedPageBreak/>
        <w:t>3) Wartość części zamówienia(jeżeli zamawiający podaje informacje o wartości zamówienia):</w:t>
      </w:r>
      <w:r w:rsidRPr="003A33FC">
        <w:rPr>
          <w:rFonts w:eastAsia="Times New Roman" w:cs="Times New Roman"/>
          <w:lang w:eastAsia="pl-PL"/>
        </w:rPr>
        <w:br/>
        <w:t xml:space="preserve">Wartość bez VAT: </w:t>
      </w:r>
      <w:r w:rsidRPr="003A33FC">
        <w:rPr>
          <w:rFonts w:eastAsia="Times New Roman" w:cs="Times New Roman"/>
          <w:lang w:eastAsia="pl-PL"/>
        </w:rPr>
        <w:br/>
        <w:t xml:space="preserve">Waluta: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3A33FC">
        <w:rPr>
          <w:rFonts w:eastAsia="Times New Roman" w:cs="Times New Roman"/>
          <w:lang w:eastAsia="pl-PL"/>
        </w:rPr>
        <w:br/>
        <w:t>okres w miesiącach: 12</w:t>
      </w:r>
      <w:r w:rsidRPr="003A33FC">
        <w:rPr>
          <w:rFonts w:eastAsia="Times New Roman" w:cs="Times New Roman"/>
          <w:lang w:eastAsia="pl-PL"/>
        </w:rPr>
        <w:br/>
        <w:t xml:space="preserve">okres w dniach: </w:t>
      </w:r>
      <w:r w:rsidRPr="003A33FC">
        <w:rPr>
          <w:rFonts w:eastAsia="Times New Roman" w:cs="Times New Roman"/>
          <w:lang w:eastAsia="pl-PL"/>
        </w:rPr>
        <w:br/>
        <w:t xml:space="preserve">data rozpoczęcia: </w:t>
      </w:r>
      <w:r w:rsidRPr="003A33FC">
        <w:rPr>
          <w:rFonts w:eastAsia="Times New Roman" w:cs="Times New Roman"/>
          <w:lang w:eastAsia="pl-PL"/>
        </w:rPr>
        <w:br/>
        <w:t xml:space="preserve">data zakończenia: </w:t>
      </w: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3A33FC" w:rsidRPr="003A33FC" w:rsidTr="003A3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FC" w:rsidRPr="003A33FC" w:rsidRDefault="003A33FC" w:rsidP="003A33FC">
            <w:pPr>
              <w:rPr>
                <w:rFonts w:eastAsia="Times New Roman" w:cs="Times New Roman"/>
                <w:lang w:eastAsia="pl-PL"/>
              </w:rPr>
            </w:pPr>
            <w:r w:rsidRPr="003A33FC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3A33FC" w:rsidRPr="003A33FC" w:rsidRDefault="003A33FC" w:rsidP="003A33FC">
      <w:pPr>
        <w:rPr>
          <w:rFonts w:eastAsia="Times New Roman" w:cs="Times New Roman"/>
          <w:lang w:eastAsia="pl-PL"/>
        </w:rPr>
      </w:pPr>
      <w:r w:rsidRPr="003A33FC">
        <w:rPr>
          <w:rFonts w:eastAsia="Times New Roman" w:cs="Times New Roman"/>
          <w:lang w:eastAsia="pl-PL"/>
        </w:rPr>
        <w:br/>
      </w:r>
      <w:r w:rsidRPr="003A33FC">
        <w:rPr>
          <w:rFonts w:eastAsia="Times New Roman" w:cs="Times New Roman"/>
          <w:b/>
          <w:bCs/>
          <w:lang w:eastAsia="pl-PL"/>
        </w:rPr>
        <w:t>6) INFORMACJE DODATKOWE:</w:t>
      </w:r>
    </w:p>
    <w:p w:rsidR="007339E6" w:rsidRDefault="007339E6">
      <w:bookmarkStart w:id="0" w:name="_GoBack"/>
      <w:bookmarkEnd w:id="0"/>
    </w:p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C"/>
    <w:rsid w:val="003A33FC"/>
    <w:rsid w:val="007339E6"/>
    <w:rsid w:val="007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3296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dcterms:created xsi:type="dcterms:W3CDTF">2017-12-05T12:11:00Z</dcterms:created>
  <dcterms:modified xsi:type="dcterms:W3CDTF">2017-12-05T12:12:00Z</dcterms:modified>
</cp:coreProperties>
</file>